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CF0B" w14:textId="45C8A16F" w:rsidR="009F77F8" w:rsidRPr="00882908" w:rsidRDefault="009F77F8" w:rsidP="00132C79">
      <w:pPr>
        <w:pStyle w:val="Heading2"/>
        <w:numPr>
          <w:ilvl w:val="0"/>
          <w:numId w:val="0"/>
        </w:numPr>
        <w:jc w:val="center"/>
        <w:rPr>
          <w:rFonts w:ascii="Arial" w:hAnsi="Arial" w:cs="Arial"/>
        </w:rPr>
      </w:pPr>
      <w:r>
        <w:rPr>
          <w:rFonts w:ascii="Arial" w:hAnsi="Arial" w:cs="Arial"/>
          <w:smallCaps w:val="0"/>
        </w:rPr>
        <w:t>Infection Control Annual Statement Report</w:t>
      </w:r>
    </w:p>
    <w:p w14:paraId="2B613428" w14:textId="4B6DB528" w:rsidR="009F77F8" w:rsidRDefault="00CE2418" w:rsidP="009F77F8">
      <w:pPr>
        <w:spacing w:before="100" w:beforeAutospacing="1" w:after="100" w:afterAutospacing="1"/>
        <w:rPr>
          <w:rFonts w:ascii="Arial" w:hAnsi="Arial" w:cs="Arial"/>
          <w:sz w:val="22"/>
          <w:szCs w:val="22"/>
        </w:rPr>
      </w:pPr>
      <w:r>
        <w:rPr>
          <w:rFonts w:ascii="Arial" w:hAnsi="Arial" w:cs="Arial"/>
          <w:sz w:val="22"/>
          <w:szCs w:val="22"/>
        </w:rPr>
        <w:t xml:space="preserve"> </w:t>
      </w:r>
      <w:r w:rsidR="00132C79">
        <w:rPr>
          <w:rFonts w:ascii="Arial" w:hAnsi="Arial" w:cs="Arial"/>
          <w:sz w:val="22"/>
          <w:szCs w:val="22"/>
        </w:rPr>
        <w:t>December 202</w:t>
      </w:r>
      <w:r w:rsidR="00A85734">
        <w:rPr>
          <w:rFonts w:ascii="Arial" w:hAnsi="Arial" w:cs="Arial"/>
          <w:sz w:val="22"/>
          <w:szCs w:val="22"/>
        </w:rPr>
        <w:t>4</w:t>
      </w:r>
    </w:p>
    <w:p w14:paraId="4B1AB2B4" w14:textId="0FA2DEEF" w:rsidR="009F77F8" w:rsidRDefault="00A85734" w:rsidP="009F77F8">
      <w:pPr>
        <w:spacing w:before="100" w:beforeAutospacing="1" w:after="100" w:afterAutospacing="1"/>
        <w:rPr>
          <w:rFonts w:ascii="Arial" w:hAnsi="Arial" w:cs="Arial"/>
          <w:b/>
        </w:rPr>
      </w:pPr>
      <w:r>
        <w:rPr>
          <w:rFonts w:ascii="Arial" w:hAnsi="Arial" w:cs="Arial"/>
          <w:b/>
        </w:rPr>
        <w:t>P</w:t>
      </w:r>
      <w:r w:rsidR="009F77F8">
        <w:rPr>
          <w:rFonts w:ascii="Arial" w:hAnsi="Arial" w:cs="Arial"/>
          <w:b/>
        </w:rPr>
        <w:t xml:space="preserve">urpose  </w:t>
      </w:r>
    </w:p>
    <w:p w14:paraId="5A468ADE" w14:textId="15E75533" w:rsidR="009F77F8" w:rsidRDefault="009F77F8" w:rsidP="009F77F8">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w:t>
      </w:r>
      <w:r w:rsidR="00DF06C6">
        <w:rPr>
          <w:rFonts w:ascii="Arial" w:hAnsi="Arial" w:cs="Arial"/>
          <w:sz w:val="22"/>
          <w:szCs w:val="22"/>
        </w:rPr>
        <w:t>December</w:t>
      </w:r>
      <w:r>
        <w:rPr>
          <w:rFonts w:ascii="Arial" w:hAnsi="Arial" w:cs="Arial"/>
          <w:sz w:val="22"/>
          <w:szCs w:val="22"/>
        </w:rPr>
        <w:t xml:space="preserve"> in accordance with the requirements of the </w:t>
      </w:r>
      <w:hyperlink r:id="rId7" w:history="1">
        <w:r w:rsidRPr="00657E98">
          <w:rPr>
            <w:rStyle w:val="Hyperlink"/>
            <w:rFonts w:ascii="Arial" w:eastAsiaTheme="majorEastAsia"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5F4A3A91" w14:textId="77777777" w:rsidR="009F77F8" w:rsidRDefault="009F77F8" w:rsidP="009F77F8">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DB5B74D" w14:textId="77777777" w:rsidR="009F77F8" w:rsidRDefault="009F77F8" w:rsidP="009F77F8">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undertaken and actions undertaken </w:t>
      </w:r>
    </w:p>
    <w:p w14:paraId="7F45CAA7" w14:textId="77777777" w:rsidR="009F77F8" w:rsidRDefault="009F77F8" w:rsidP="009F77F8">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337C6606" w14:textId="77777777" w:rsidR="009F77F8" w:rsidRDefault="009F77F8" w:rsidP="009F77F8">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4662C9AC" w14:textId="77777777" w:rsidR="009F77F8" w:rsidRDefault="009F77F8" w:rsidP="009F77F8">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56DFAEFD" w14:textId="77777777" w:rsidR="009F77F8" w:rsidRDefault="009F77F8" w:rsidP="009F77F8">
      <w:pPr>
        <w:rPr>
          <w:rFonts w:ascii="Arial" w:eastAsiaTheme="minorHAnsi" w:hAnsi="Arial" w:cs="Arial"/>
          <w:b/>
        </w:rPr>
      </w:pPr>
      <w:r>
        <w:rPr>
          <w:rFonts w:ascii="Arial" w:hAnsi="Arial" w:cs="Arial"/>
          <w:b/>
        </w:rPr>
        <w:t xml:space="preserve">Infection Prevention and Control (IPC) lead </w:t>
      </w:r>
    </w:p>
    <w:p w14:paraId="5E490224" w14:textId="7E90583E" w:rsidR="009F77F8" w:rsidRDefault="009F77F8" w:rsidP="009F77F8">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Sleights and Sandsend Medical Practice is </w:t>
      </w:r>
      <w:r w:rsidR="00DF06C6">
        <w:rPr>
          <w:rFonts w:ascii="Arial" w:hAnsi="Arial" w:cs="Arial"/>
          <w:sz w:val="22"/>
          <w:szCs w:val="22"/>
        </w:rPr>
        <w:t>Jess Shaw,</w:t>
      </w:r>
      <w:r>
        <w:rPr>
          <w:rFonts w:ascii="Arial" w:hAnsi="Arial" w:cs="Arial"/>
          <w:sz w:val="22"/>
          <w:szCs w:val="22"/>
        </w:rPr>
        <w:t xml:space="preserve"> Practice Nurse</w:t>
      </w:r>
    </w:p>
    <w:p w14:paraId="31E3FDF0" w14:textId="2F482651" w:rsidR="009F77F8" w:rsidRDefault="009F77F8" w:rsidP="009F77F8">
      <w:pPr>
        <w:spacing w:before="100" w:beforeAutospacing="1" w:after="100" w:afterAutospacing="1"/>
        <w:rPr>
          <w:rFonts w:ascii="Arial" w:hAnsi="Arial" w:cs="Arial"/>
          <w:sz w:val="22"/>
          <w:szCs w:val="22"/>
        </w:rPr>
      </w:pPr>
      <w:r>
        <w:rPr>
          <w:rFonts w:ascii="Arial" w:hAnsi="Arial" w:cs="Arial"/>
          <w:sz w:val="22"/>
          <w:szCs w:val="22"/>
        </w:rPr>
        <w:t xml:space="preserve">The IPC lead is supported by </w:t>
      </w:r>
      <w:r w:rsidR="00DF06C6">
        <w:rPr>
          <w:rFonts w:ascii="Arial" w:hAnsi="Arial" w:cs="Arial"/>
          <w:sz w:val="22"/>
          <w:szCs w:val="22"/>
        </w:rPr>
        <w:t>Caroline Garrard</w:t>
      </w:r>
      <w:r w:rsidR="00331FCE">
        <w:rPr>
          <w:rFonts w:ascii="Arial" w:hAnsi="Arial" w:cs="Arial"/>
          <w:sz w:val="22"/>
          <w:szCs w:val="22"/>
        </w:rPr>
        <w:t>,</w:t>
      </w:r>
      <w:r>
        <w:rPr>
          <w:rFonts w:ascii="Arial" w:hAnsi="Arial" w:cs="Arial"/>
          <w:sz w:val="22"/>
          <w:szCs w:val="22"/>
        </w:rPr>
        <w:t xml:space="preserve"> Practice Manager</w:t>
      </w:r>
    </w:p>
    <w:p w14:paraId="1291B862" w14:textId="77777777"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7B5B330F"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74C2ADC6"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6B917159"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45B65D3E"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0023DB62" w14:textId="6AB3B5E5"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w:t>
      </w:r>
      <w:r w:rsidR="00DF06C6">
        <w:rPr>
          <w:rFonts w:ascii="Arial" w:hAnsi="Arial" w:cs="Arial"/>
          <w:sz w:val="22"/>
          <w:szCs w:val="22"/>
        </w:rPr>
        <w:t>zero</w:t>
      </w:r>
      <w:r>
        <w:rPr>
          <w:rFonts w:ascii="Arial" w:hAnsi="Arial" w:cs="Arial"/>
          <w:sz w:val="22"/>
          <w:szCs w:val="22"/>
        </w:rPr>
        <w:t xml:space="preserve"> significant events raised that related to infection control. There have also </w:t>
      </w:r>
      <w:r w:rsidR="00DF06C6">
        <w:rPr>
          <w:rFonts w:ascii="Arial" w:hAnsi="Arial" w:cs="Arial"/>
          <w:sz w:val="22"/>
          <w:szCs w:val="22"/>
        </w:rPr>
        <w:t>been zero</w:t>
      </w:r>
      <w:r>
        <w:rPr>
          <w:rFonts w:ascii="Arial" w:hAnsi="Arial" w:cs="Arial"/>
          <w:sz w:val="22"/>
          <w:szCs w:val="22"/>
        </w:rPr>
        <w:t xml:space="preserve"> complaints made regarding cleanliness or infection control.  </w:t>
      </w:r>
    </w:p>
    <w:p w14:paraId="7FA74E22" w14:textId="77777777"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54DC8248" w14:textId="35775086" w:rsidR="009F77F8" w:rsidRDefault="00DF06C6"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The annual infection control audit took place on </w:t>
      </w:r>
      <w:r w:rsidR="00A85734">
        <w:rPr>
          <w:rFonts w:ascii="Arial" w:hAnsi="Arial" w:cs="Arial"/>
          <w:sz w:val="22"/>
          <w:szCs w:val="22"/>
        </w:rPr>
        <w:t>11.11.2024</w:t>
      </w:r>
    </w:p>
    <w:p w14:paraId="267C3692" w14:textId="0E85D004" w:rsidR="00DF06C6" w:rsidRDefault="00DF06C6"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Every clinical room was inspected by the IPC lead using a comprehensive checklist and an action plan </w:t>
      </w:r>
      <w:r w:rsidR="009A150E">
        <w:rPr>
          <w:rFonts w:ascii="Arial" w:hAnsi="Arial" w:cs="Arial"/>
          <w:sz w:val="22"/>
          <w:szCs w:val="22"/>
        </w:rPr>
        <w:t>drawn up with areas of improvement required.</w:t>
      </w:r>
    </w:p>
    <w:p w14:paraId="3E89D8A9" w14:textId="0DDB5EF8" w:rsidR="009A150E" w:rsidRDefault="009A150E" w:rsidP="009F77F8">
      <w:pPr>
        <w:spacing w:before="100" w:beforeAutospacing="1" w:after="100" w:afterAutospacing="1"/>
        <w:ind w:left="709"/>
        <w:rPr>
          <w:rFonts w:ascii="Arial" w:hAnsi="Arial" w:cs="Arial"/>
          <w:sz w:val="22"/>
          <w:szCs w:val="22"/>
        </w:rPr>
      </w:pPr>
      <w:r>
        <w:rPr>
          <w:rFonts w:ascii="Arial" w:hAnsi="Arial" w:cs="Arial"/>
          <w:sz w:val="22"/>
          <w:szCs w:val="22"/>
        </w:rPr>
        <w:lastRenderedPageBreak/>
        <w:t>The following points were identified:</w:t>
      </w:r>
      <w:r w:rsidR="00CE2418">
        <w:rPr>
          <w:rFonts w:ascii="Arial" w:hAnsi="Arial" w:cs="Arial"/>
          <w:sz w:val="22"/>
          <w:szCs w:val="22"/>
        </w:rPr>
        <w:t xml:space="preserve"> </w:t>
      </w:r>
    </w:p>
    <w:p w14:paraId="5110FBC5" w14:textId="6A0C6CBC" w:rsidR="00A85734" w:rsidRDefault="00A85734" w:rsidP="009F77F8">
      <w:pPr>
        <w:spacing w:before="100" w:beforeAutospacing="1" w:after="100" w:afterAutospacing="1"/>
        <w:ind w:left="709"/>
        <w:rPr>
          <w:rFonts w:ascii="Arial" w:hAnsi="Arial" w:cs="Arial"/>
          <w:sz w:val="22"/>
          <w:szCs w:val="22"/>
        </w:rPr>
      </w:pPr>
      <w:r>
        <w:rPr>
          <w:rFonts w:ascii="Arial" w:hAnsi="Arial" w:cs="Arial"/>
          <w:sz w:val="22"/>
          <w:szCs w:val="22"/>
        </w:rPr>
        <w:t>Sleights surgery:</w:t>
      </w:r>
    </w:p>
    <w:p w14:paraId="2E101E69" w14:textId="77777777" w:rsidR="00A85734" w:rsidRDefault="00A85734" w:rsidP="00A85734">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New sink required in treatment room at Sleights.</w:t>
      </w:r>
    </w:p>
    <w:p w14:paraId="60C0C3E8" w14:textId="05D7FA79" w:rsidR="00A85734" w:rsidRDefault="00A85734" w:rsidP="00A85734">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Ceiling lights require a deep clean</w:t>
      </w:r>
      <w:r w:rsidR="00573C58">
        <w:rPr>
          <w:rFonts w:ascii="Arial" w:hAnsi="Arial" w:cs="Arial"/>
          <w:sz w:val="22"/>
          <w:szCs w:val="22"/>
        </w:rPr>
        <w:t>.</w:t>
      </w:r>
    </w:p>
    <w:p w14:paraId="67415838" w14:textId="49B09586" w:rsidR="00A85734" w:rsidRPr="009A150E" w:rsidRDefault="00573C58" w:rsidP="00A85734">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New toilet seat in waiting room WC.</w:t>
      </w:r>
    </w:p>
    <w:p w14:paraId="0E971C5D" w14:textId="3A77AA79" w:rsidR="00A85734" w:rsidRPr="00CE2418" w:rsidRDefault="00A85734" w:rsidP="009F77F8">
      <w:pPr>
        <w:spacing w:before="100" w:beforeAutospacing="1" w:after="100" w:afterAutospacing="1"/>
        <w:ind w:left="709"/>
        <w:rPr>
          <w:rFonts w:ascii="Arial" w:hAnsi="Arial" w:cs="Arial"/>
          <w:color w:val="FF0000"/>
          <w:sz w:val="22"/>
          <w:szCs w:val="22"/>
        </w:rPr>
      </w:pPr>
      <w:r>
        <w:rPr>
          <w:rFonts w:ascii="Arial" w:hAnsi="Arial" w:cs="Arial"/>
          <w:sz w:val="22"/>
          <w:szCs w:val="22"/>
        </w:rPr>
        <w:t>Sandsend surgery:</w:t>
      </w:r>
    </w:p>
    <w:p w14:paraId="608A870B" w14:textId="2B329128" w:rsidR="009A150E" w:rsidRDefault="00331FCE" w:rsidP="009A150E">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Worktop in treatment room require</w:t>
      </w:r>
      <w:r w:rsidR="00A85734">
        <w:rPr>
          <w:rFonts w:ascii="Arial" w:hAnsi="Arial" w:cs="Arial"/>
          <w:sz w:val="22"/>
          <w:szCs w:val="22"/>
        </w:rPr>
        <w:t>s</w:t>
      </w:r>
      <w:r>
        <w:rPr>
          <w:rFonts w:ascii="Arial" w:hAnsi="Arial" w:cs="Arial"/>
          <w:sz w:val="22"/>
          <w:szCs w:val="22"/>
        </w:rPr>
        <w:t xml:space="preserve"> resealing.</w:t>
      </w:r>
    </w:p>
    <w:p w14:paraId="10EFD175" w14:textId="4DF774E3" w:rsidR="00DC36C3" w:rsidRDefault="00331FCE" w:rsidP="009A150E">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New hand sanitiser dispenser required in the waiting area.</w:t>
      </w:r>
    </w:p>
    <w:p w14:paraId="4D862466" w14:textId="294BFBA3" w:rsidR="009A150E" w:rsidRDefault="00331FCE" w:rsidP="009A150E">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New soap and hand gel dispenser required in treatment room.</w:t>
      </w:r>
    </w:p>
    <w:p w14:paraId="768253CC" w14:textId="63016784" w:rsidR="00DC36C3" w:rsidRDefault="00331FCE" w:rsidP="009A150E">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New pedal w</w:t>
      </w:r>
      <w:r w:rsidR="00DC36C3">
        <w:rPr>
          <w:rFonts w:ascii="Arial" w:hAnsi="Arial" w:cs="Arial"/>
          <w:sz w:val="22"/>
          <w:szCs w:val="22"/>
        </w:rPr>
        <w:t xml:space="preserve">aste bin in </w:t>
      </w:r>
      <w:r>
        <w:rPr>
          <w:rFonts w:ascii="Arial" w:hAnsi="Arial" w:cs="Arial"/>
          <w:sz w:val="22"/>
          <w:szCs w:val="22"/>
        </w:rPr>
        <w:t xml:space="preserve">kitchen at </w:t>
      </w:r>
      <w:r w:rsidR="00DC36C3">
        <w:rPr>
          <w:rFonts w:ascii="Arial" w:hAnsi="Arial" w:cs="Arial"/>
          <w:sz w:val="22"/>
          <w:szCs w:val="22"/>
        </w:rPr>
        <w:t>to be replaced</w:t>
      </w:r>
      <w:r>
        <w:rPr>
          <w:rFonts w:ascii="Arial" w:hAnsi="Arial" w:cs="Arial"/>
          <w:sz w:val="22"/>
          <w:szCs w:val="22"/>
        </w:rPr>
        <w:t>.</w:t>
      </w:r>
    </w:p>
    <w:p w14:paraId="7F982D43" w14:textId="47ED21D9" w:rsidR="00A85734" w:rsidRDefault="00A85734" w:rsidP="009A150E">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Touch up painting required throughout the building.</w:t>
      </w:r>
    </w:p>
    <w:p w14:paraId="2A7EE9E9" w14:textId="010728F5"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61E05CBE"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7752E1B3"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79AF2C12" w14:textId="0F4EE00A" w:rsidR="009F77F8" w:rsidRDefault="009F77F8"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General</w:t>
      </w:r>
      <w:r w:rsidR="004443CF">
        <w:rPr>
          <w:rFonts w:ascii="Arial" w:hAnsi="Arial" w:cs="Arial"/>
          <w:sz w:val="22"/>
          <w:szCs w:val="22"/>
        </w:rPr>
        <w:t xml:space="preserve"> health &amp; safety</w:t>
      </w:r>
    </w:p>
    <w:p w14:paraId="5FF59EA5" w14:textId="1D0D6909" w:rsidR="004443CF" w:rsidRDefault="004443CF"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Covid 19 staff and general procedures</w:t>
      </w:r>
    </w:p>
    <w:p w14:paraId="7562CB5F" w14:textId="77777777" w:rsidR="009F77F8" w:rsidRDefault="009F77F8"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COSHH</w:t>
      </w:r>
    </w:p>
    <w:p w14:paraId="6A20FAE3" w14:textId="6208ACCD" w:rsidR="009F77F8" w:rsidRDefault="009F77F8"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Cleaning standards</w:t>
      </w:r>
    </w:p>
    <w:p w14:paraId="01DA1E47" w14:textId="78BF923E" w:rsidR="004443CF" w:rsidRDefault="004443CF"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Fire safety</w:t>
      </w:r>
    </w:p>
    <w:p w14:paraId="685A57F2" w14:textId="47375F8E" w:rsidR="004443CF" w:rsidRDefault="004443CF"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Legionnaires disease</w:t>
      </w:r>
    </w:p>
    <w:p w14:paraId="2712BDC3" w14:textId="1E3290B5" w:rsidR="009F77F8" w:rsidRDefault="009F77F8"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Staff vaccinations</w:t>
      </w:r>
    </w:p>
    <w:p w14:paraId="14E636CA" w14:textId="2683332C" w:rsidR="004443CF" w:rsidRDefault="004443CF"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Staff young person </w:t>
      </w:r>
    </w:p>
    <w:p w14:paraId="124EDB9B" w14:textId="2E73A254" w:rsidR="004443CF" w:rsidRDefault="004443CF" w:rsidP="009F77F8">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Staff wellbeing</w:t>
      </w:r>
    </w:p>
    <w:p w14:paraId="498C6AD4" w14:textId="77777777"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2AEB1B50"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In addition to staff being involved in risk assessments and significant events, at Sleights and Sandsend Medical Practice all staff and contractors receive IPC induction training on commencing their post. Thereafter, all staff receive refresher training </w:t>
      </w:r>
      <w:r w:rsidRPr="00D801E5">
        <w:rPr>
          <w:rFonts w:ascii="Arial" w:hAnsi="Arial" w:cs="Arial"/>
          <w:sz w:val="22"/>
          <w:szCs w:val="22"/>
        </w:rPr>
        <w:t>annually</w:t>
      </w:r>
      <w:r>
        <w:rPr>
          <w:rFonts w:ascii="Arial" w:hAnsi="Arial" w:cs="Arial"/>
          <w:sz w:val="22"/>
          <w:szCs w:val="22"/>
        </w:rPr>
        <w:t>.</w:t>
      </w:r>
    </w:p>
    <w:p w14:paraId="09BD6BEB" w14:textId="77777777"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42E1C8DF" w14:textId="7976643D"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14:paraId="4DF079C9" w14:textId="430C4908" w:rsidR="00471B43" w:rsidRPr="00471B43" w:rsidRDefault="00471B43" w:rsidP="00471B43">
      <w:pPr>
        <w:pStyle w:val="ListParagraph"/>
        <w:numPr>
          <w:ilvl w:val="0"/>
          <w:numId w:val="5"/>
        </w:numPr>
        <w:spacing w:before="100" w:beforeAutospacing="1" w:after="100" w:afterAutospacing="1"/>
        <w:rPr>
          <w:rFonts w:ascii="Arial" w:hAnsi="Arial" w:cs="Arial"/>
          <w:sz w:val="22"/>
          <w:szCs w:val="22"/>
        </w:rPr>
      </w:pPr>
      <w:r w:rsidRPr="00471B43">
        <w:rPr>
          <w:rFonts w:ascii="Arial" w:hAnsi="Arial" w:cs="Arial"/>
          <w:sz w:val="22"/>
          <w:szCs w:val="22"/>
        </w:rPr>
        <w:t>Infection Prevention Control</w:t>
      </w:r>
    </w:p>
    <w:p w14:paraId="495A9D6F" w14:textId="5C267E47" w:rsidR="00471B43" w:rsidRDefault="00471B43" w:rsidP="00471B43">
      <w:pPr>
        <w:pStyle w:val="ListParagraph"/>
        <w:numPr>
          <w:ilvl w:val="0"/>
          <w:numId w:val="5"/>
        </w:numPr>
        <w:spacing w:before="100" w:beforeAutospacing="1" w:after="100" w:afterAutospacing="1"/>
        <w:rPr>
          <w:rFonts w:ascii="Arial" w:hAnsi="Arial" w:cs="Arial"/>
          <w:sz w:val="22"/>
          <w:szCs w:val="22"/>
        </w:rPr>
      </w:pPr>
      <w:r w:rsidRPr="00471B43">
        <w:rPr>
          <w:rFonts w:ascii="Arial" w:hAnsi="Arial" w:cs="Arial"/>
          <w:sz w:val="22"/>
          <w:szCs w:val="22"/>
        </w:rPr>
        <w:t>Cleaning Standards and Schedule</w:t>
      </w:r>
    </w:p>
    <w:p w14:paraId="4BC74BCC" w14:textId="2471A0B0" w:rsidR="00471B43" w:rsidRDefault="00471B43" w:rsidP="00471B43">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t>Safe water</w:t>
      </w:r>
    </w:p>
    <w:p w14:paraId="362E3390" w14:textId="3471BD65" w:rsidR="00471B43" w:rsidRDefault="00471B43" w:rsidP="00471B43">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t>Health &amp; Safety</w:t>
      </w:r>
    </w:p>
    <w:p w14:paraId="0A7B931A" w14:textId="7571EE72" w:rsidR="00471B43" w:rsidRDefault="00A35493" w:rsidP="00471B43">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t>Staff Immunisation</w:t>
      </w:r>
    </w:p>
    <w:p w14:paraId="2ED589BF" w14:textId="65AAD918" w:rsidR="00A35493" w:rsidRDefault="00A35493" w:rsidP="00471B43">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t>Staff Occupational Health</w:t>
      </w:r>
    </w:p>
    <w:p w14:paraId="6657557E" w14:textId="62A25F00" w:rsidR="00A35493" w:rsidRPr="00471B43" w:rsidRDefault="00A35493" w:rsidP="00471B43">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lastRenderedPageBreak/>
        <w:t>Accident Reporting</w:t>
      </w:r>
    </w:p>
    <w:p w14:paraId="4774DCAD" w14:textId="00B0209D"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7FDFCF7E" w14:textId="77777777" w:rsidR="00A64255" w:rsidRDefault="00A64255" w:rsidP="009F77F8">
      <w:pPr>
        <w:spacing w:before="100" w:beforeAutospacing="1" w:after="100" w:afterAutospacing="1"/>
        <w:ind w:left="709"/>
        <w:rPr>
          <w:rFonts w:ascii="Arial" w:hAnsi="Arial" w:cs="Arial"/>
          <w:sz w:val="22"/>
          <w:szCs w:val="22"/>
        </w:rPr>
      </w:pPr>
    </w:p>
    <w:p w14:paraId="6942A233" w14:textId="77777777" w:rsidR="009F77F8" w:rsidRDefault="009F77F8" w:rsidP="009F77F8">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3C557810" w14:textId="77777777"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w:t>
      </w:r>
      <w:r w:rsidRPr="00D801E5">
        <w:rPr>
          <w:rFonts w:ascii="Arial" w:hAnsi="Arial" w:cs="Arial"/>
          <w:sz w:val="22"/>
          <w:szCs w:val="22"/>
        </w:rPr>
        <w:t xml:space="preserve">at </w:t>
      </w:r>
      <w:r>
        <w:rPr>
          <w:rFonts w:ascii="Arial" w:hAnsi="Arial" w:cs="Arial"/>
          <w:sz w:val="22"/>
          <w:szCs w:val="22"/>
        </w:rPr>
        <w:t>Sleights and Sandsend Medical Practice</w:t>
      </w:r>
      <w:r w:rsidRPr="00D801E5">
        <w:rPr>
          <w:rFonts w:ascii="Arial" w:hAnsi="Arial" w:cs="Arial"/>
          <w:sz w:val="22"/>
          <w:szCs w:val="22"/>
        </w:rPr>
        <w:t xml:space="preserve"> to</w:t>
      </w:r>
      <w:r>
        <w:rPr>
          <w:rFonts w:ascii="Arial" w:hAnsi="Arial" w:cs="Arial"/>
          <w:sz w:val="22"/>
          <w:szCs w:val="22"/>
        </w:rPr>
        <w:t xml:space="preserve"> be familiar with this statement and their roles and responsibilities under it.  </w:t>
      </w:r>
    </w:p>
    <w:p w14:paraId="35EBC91E" w14:textId="77777777" w:rsidR="009F77F8" w:rsidRDefault="009F77F8" w:rsidP="009F77F8">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318F4C6E" w14:textId="0F3F99CC"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The</w:t>
      </w:r>
      <w:r w:rsidR="00132C79">
        <w:rPr>
          <w:rFonts w:ascii="Arial" w:hAnsi="Arial" w:cs="Arial"/>
          <w:sz w:val="22"/>
          <w:szCs w:val="22"/>
        </w:rPr>
        <w:t xml:space="preserve"> Practice Manager and </w:t>
      </w:r>
      <w:r>
        <w:rPr>
          <w:rFonts w:ascii="Arial" w:hAnsi="Arial" w:cs="Arial"/>
          <w:sz w:val="22"/>
          <w:szCs w:val="22"/>
        </w:rPr>
        <w:t xml:space="preserve">IPC lead </w:t>
      </w:r>
      <w:r w:rsidR="00132C79">
        <w:rPr>
          <w:rFonts w:ascii="Arial" w:hAnsi="Arial" w:cs="Arial"/>
          <w:sz w:val="22"/>
          <w:szCs w:val="22"/>
        </w:rPr>
        <w:t>are</w:t>
      </w:r>
      <w:r>
        <w:rPr>
          <w:rFonts w:ascii="Arial" w:hAnsi="Arial" w:cs="Arial"/>
          <w:sz w:val="22"/>
          <w:szCs w:val="22"/>
        </w:rPr>
        <w:t xml:space="preserve"> responsible for reviewing and producing the annual statement. </w:t>
      </w:r>
    </w:p>
    <w:p w14:paraId="6173EB34" w14:textId="35D60421" w:rsidR="009F77F8" w:rsidRDefault="009F77F8" w:rsidP="009F77F8">
      <w:pPr>
        <w:spacing w:before="100" w:beforeAutospacing="1" w:after="100" w:afterAutospacing="1"/>
        <w:ind w:left="709"/>
        <w:rPr>
          <w:rFonts w:ascii="Arial" w:hAnsi="Arial" w:cs="Arial"/>
          <w:sz w:val="22"/>
          <w:szCs w:val="22"/>
        </w:rPr>
      </w:pPr>
      <w:r>
        <w:rPr>
          <w:rFonts w:ascii="Arial" w:hAnsi="Arial" w:cs="Arial"/>
          <w:sz w:val="22"/>
          <w:szCs w:val="22"/>
        </w:rPr>
        <w:t xml:space="preserve">This annual statement will be updated on or before </w:t>
      </w:r>
      <w:r w:rsidR="00573C58">
        <w:rPr>
          <w:rFonts w:ascii="Arial" w:hAnsi="Arial" w:cs="Arial"/>
          <w:sz w:val="22"/>
          <w:szCs w:val="22"/>
        </w:rPr>
        <w:t>31</w:t>
      </w:r>
      <w:r w:rsidR="00331FCE">
        <w:rPr>
          <w:rFonts w:ascii="Arial" w:hAnsi="Arial" w:cs="Arial"/>
          <w:sz w:val="22"/>
          <w:szCs w:val="22"/>
        </w:rPr>
        <w:t>.12.202</w:t>
      </w:r>
      <w:r w:rsidR="00573C58">
        <w:rPr>
          <w:rFonts w:ascii="Arial" w:hAnsi="Arial" w:cs="Arial"/>
          <w:sz w:val="22"/>
          <w:szCs w:val="22"/>
        </w:rPr>
        <w:t>5</w:t>
      </w:r>
      <w:r w:rsidR="00331FCE">
        <w:rPr>
          <w:rFonts w:ascii="Arial" w:hAnsi="Arial" w:cs="Arial"/>
          <w:sz w:val="22"/>
          <w:szCs w:val="22"/>
        </w:rPr>
        <w:t>.</w:t>
      </w:r>
    </w:p>
    <w:p w14:paraId="37132287" w14:textId="187E2DD7" w:rsidR="009F77F8" w:rsidRDefault="00471B43" w:rsidP="009F77F8">
      <w:pPr>
        <w:spacing w:before="100" w:beforeAutospacing="1" w:after="100" w:afterAutospacing="1"/>
        <w:rPr>
          <w:rFonts w:ascii="Arial" w:hAnsi="Arial" w:cs="Arial"/>
          <w:b/>
          <w:sz w:val="22"/>
          <w:szCs w:val="22"/>
        </w:rPr>
      </w:pPr>
      <w:r>
        <w:rPr>
          <w:rFonts w:ascii="Arial" w:hAnsi="Arial" w:cs="Arial"/>
          <w:noProof/>
          <w:sz w:val="22"/>
          <w:szCs w:val="22"/>
        </w:rPr>
        <w:drawing>
          <wp:anchor distT="0" distB="0" distL="114300" distR="114300" simplePos="0" relativeHeight="251658240" behindDoc="0" locked="0" layoutInCell="1" allowOverlap="1" wp14:anchorId="57F5663D" wp14:editId="59E3B264">
            <wp:simplePos x="0" y="0"/>
            <wp:positionH relativeFrom="margin">
              <wp:posOffset>-247650</wp:posOffset>
            </wp:positionH>
            <wp:positionV relativeFrom="paragraph">
              <wp:posOffset>357505</wp:posOffset>
            </wp:positionV>
            <wp:extent cx="13716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1192" t="47980" r="46790" b="39394"/>
                    <a:stretch>
                      <a:fillRect/>
                    </a:stretch>
                  </pic:blipFill>
                  <pic:spPr bwMode="auto">
                    <a:xfrm>
                      <a:off x="0" y="0"/>
                      <a:ext cx="1371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7F8">
        <w:rPr>
          <w:rFonts w:ascii="Arial" w:hAnsi="Arial" w:cs="Arial"/>
          <w:b/>
          <w:sz w:val="22"/>
          <w:szCs w:val="22"/>
        </w:rPr>
        <w:t xml:space="preserve">Signed by </w:t>
      </w:r>
    </w:p>
    <w:p w14:paraId="74205973" w14:textId="7D0FE636" w:rsidR="009F77F8" w:rsidRDefault="009F77F8" w:rsidP="009F77F8">
      <w:pPr>
        <w:spacing w:before="100" w:beforeAutospacing="1" w:after="100" w:afterAutospacing="1"/>
        <w:rPr>
          <w:rFonts w:ascii="Arial" w:hAnsi="Arial" w:cs="Arial"/>
          <w:sz w:val="22"/>
          <w:szCs w:val="22"/>
        </w:rPr>
      </w:pPr>
    </w:p>
    <w:p w14:paraId="18148AC3" w14:textId="123A983E" w:rsidR="009F77F8" w:rsidRDefault="009F77F8" w:rsidP="009F77F8">
      <w:pPr>
        <w:spacing w:before="100" w:beforeAutospacing="1" w:after="100" w:afterAutospacing="1"/>
        <w:rPr>
          <w:rFonts w:ascii="Arial" w:hAnsi="Arial" w:cs="Arial"/>
          <w:sz w:val="22"/>
          <w:szCs w:val="22"/>
        </w:rPr>
      </w:pPr>
    </w:p>
    <w:p w14:paraId="671C2996" w14:textId="72242D8B" w:rsidR="009F77F8" w:rsidRDefault="00132C79" w:rsidP="009F77F8">
      <w:pPr>
        <w:rPr>
          <w:rFonts w:ascii="Arial" w:hAnsi="Arial" w:cs="Arial"/>
          <w:sz w:val="22"/>
          <w:szCs w:val="22"/>
        </w:rPr>
      </w:pPr>
      <w:r>
        <w:rPr>
          <w:rFonts w:ascii="Arial" w:hAnsi="Arial" w:cs="Arial"/>
          <w:sz w:val="22"/>
          <w:szCs w:val="22"/>
        </w:rPr>
        <w:t>Caroline Garrard</w:t>
      </w:r>
    </w:p>
    <w:p w14:paraId="70F41FE9" w14:textId="1C3F4DC7" w:rsidR="00132C79" w:rsidRDefault="00132C79" w:rsidP="009F77F8">
      <w:pPr>
        <w:rPr>
          <w:rFonts w:ascii="Arial" w:hAnsi="Arial" w:cs="Arial"/>
          <w:sz w:val="22"/>
          <w:szCs w:val="22"/>
        </w:rPr>
      </w:pPr>
      <w:r>
        <w:rPr>
          <w:rFonts w:ascii="Arial" w:hAnsi="Arial" w:cs="Arial"/>
          <w:sz w:val="22"/>
          <w:szCs w:val="22"/>
        </w:rPr>
        <w:t>Practice Manager</w:t>
      </w:r>
    </w:p>
    <w:p w14:paraId="3E745C06" w14:textId="76860A22" w:rsidR="009F77F8" w:rsidRDefault="009F77F8" w:rsidP="009F77F8">
      <w:pPr>
        <w:rPr>
          <w:rFonts w:ascii="Arial" w:hAnsi="Arial" w:cs="Arial"/>
          <w:sz w:val="22"/>
          <w:szCs w:val="22"/>
        </w:rPr>
      </w:pPr>
      <w:r>
        <w:rPr>
          <w:rFonts w:ascii="Arial" w:hAnsi="Arial" w:cs="Arial"/>
          <w:sz w:val="22"/>
          <w:szCs w:val="22"/>
        </w:rPr>
        <w:t xml:space="preserve">For and on behalf </w:t>
      </w:r>
      <w:r w:rsidRPr="00D801E5">
        <w:rPr>
          <w:rFonts w:ascii="Arial" w:hAnsi="Arial" w:cs="Arial"/>
          <w:sz w:val="22"/>
          <w:szCs w:val="22"/>
        </w:rPr>
        <w:t xml:space="preserve">of </w:t>
      </w:r>
      <w:r>
        <w:rPr>
          <w:rFonts w:ascii="Arial" w:hAnsi="Arial" w:cs="Arial"/>
          <w:sz w:val="22"/>
          <w:szCs w:val="22"/>
        </w:rPr>
        <w:t>Sleights and Sandsend Medical Practice</w:t>
      </w:r>
    </w:p>
    <w:p w14:paraId="10FB27AD" w14:textId="22EAB2F5" w:rsidR="009F77F8" w:rsidRDefault="009F77F8" w:rsidP="009F77F8">
      <w:pPr>
        <w:rPr>
          <w:rFonts w:ascii="Arial" w:hAnsi="Arial" w:cs="Arial"/>
          <w:sz w:val="22"/>
          <w:szCs w:val="22"/>
        </w:rPr>
      </w:pPr>
    </w:p>
    <w:p w14:paraId="0E2DD4FE" w14:textId="77777777" w:rsidR="009F77F8" w:rsidRDefault="009F77F8" w:rsidP="009F77F8">
      <w:pPr>
        <w:rPr>
          <w:rFonts w:ascii="Arial" w:eastAsiaTheme="minorHAnsi" w:hAnsi="Arial" w:cs="Arial"/>
        </w:rPr>
      </w:pPr>
    </w:p>
    <w:p w14:paraId="0F50D025" w14:textId="090ED140" w:rsidR="009F77F8" w:rsidRPr="00617B8B" w:rsidRDefault="009F77F8" w:rsidP="009F77F8">
      <w:pPr>
        <w:rPr>
          <w:smallCaps/>
        </w:rPr>
      </w:pPr>
    </w:p>
    <w:p w14:paraId="2A4DD3F0" w14:textId="77777777" w:rsidR="009F77F8" w:rsidRDefault="009F77F8" w:rsidP="009F77F8">
      <w:pPr>
        <w:rPr>
          <w:rFonts w:ascii="Arial" w:hAnsi="Arial" w:cs="Arial"/>
        </w:rPr>
      </w:pPr>
    </w:p>
    <w:p w14:paraId="06C87662" w14:textId="3997CE1E" w:rsidR="009F77F8" w:rsidRDefault="009F77F8" w:rsidP="009F77F8">
      <w:pPr>
        <w:rPr>
          <w:rFonts w:ascii="Arial" w:hAnsi="Arial" w:cs="Arial"/>
          <w:sz w:val="22"/>
          <w:szCs w:val="22"/>
        </w:rPr>
      </w:pPr>
    </w:p>
    <w:p w14:paraId="103D09FB" w14:textId="3604622E" w:rsidR="00081D79" w:rsidRDefault="00081D79"/>
    <w:sectPr w:rsidR="00081D79" w:rsidSect="006D1847">
      <w:headerReference w:type="default" r:id="rId9"/>
      <w:footerReference w:type="even" r:id="rId10"/>
      <w:footerReference w:type="default" r:id="rId1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3906" w14:textId="77777777" w:rsidR="00132C79" w:rsidRDefault="00132C79" w:rsidP="00132C79">
      <w:r>
        <w:separator/>
      </w:r>
    </w:p>
  </w:endnote>
  <w:endnote w:type="continuationSeparator" w:id="0">
    <w:p w14:paraId="4D368987" w14:textId="77777777" w:rsidR="00132C79" w:rsidRDefault="00132C79" w:rsidP="0013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ED89" w14:textId="77777777" w:rsidR="00081D79" w:rsidRDefault="00A35493"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352AC" w14:textId="77777777" w:rsidR="00081D79" w:rsidRDefault="00081D79"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6633" w14:textId="45592CD1" w:rsidR="00081D79" w:rsidRDefault="00081D79" w:rsidP="00BC07C4">
    <w:pPr>
      <w:pStyle w:val="Footer"/>
      <w:framePr w:wrap="none" w:vAnchor="text" w:hAnchor="margin" w:xAlign="right" w:y="1"/>
      <w:rPr>
        <w:rStyle w:val="PageNumber"/>
      </w:rPr>
    </w:pPr>
  </w:p>
  <w:p w14:paraId="572F6EEB" w14:textId="19B152C3" w:rsidR="00081D79" w:rsidRDefault="00132C79" w:rsidP="00462EF4">
    <w:pPr>
      <w:pStyle w:val="Footer"/>
      <w:ind w:right="360"/>
    </w:pPr>
    <w:r>
      <w:t>Groups\Health &amp; Safety\Infection Control\Infection Control Annual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8B49" w14:textId="77777777" w:rsidR="00132C79" w:rsidRDefault="00132C79" w:rsidP="00132C79">
      <w:r>
        <w:separator/>
      </w:r>
    </w:p>
  </w:footnote>
  <w:footnote w:type="continuationSeparator" w:id="0">
    <w:p w14:paraId="50BFCA61" w14:textId="77777777" w:rsidR="00132C79" w:rsidRDefault="00132C79" w:rsidP="0013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B4B" w14:textId="7E6AD71D" w:rsidR="00081D79" w:rsidRPr="00D801E5" w:rsidRDefault="00132C79" w:rsidP="00132C79">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EEA6821" wp14:editId="71A976FA">
              <wp:simplePos x="0" y="0"/>
              <wp:positionH relativeFrom="page">
                <wp:align>left</wp:align>
              </wp:positionH>
              <mc:AlternateContent>
                <mc:Choice Requires="wp14">
                  <wp:positionV relativeFrom="page">
                    <wp14:pctPosVOffset>2300</wp14:pctPosVOffset>
                  </wp:positionV>
                </mc:Choice>
                <mc:Fallback>
                  <wp:positionV relativeFrom="page">
                    <wp:posOffset>245110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BB5E2" w14:textId="77777777" w:rsidR="00132C79" w:rsidRDefault="00132C79">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A6821"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F9BB5E2" w14:textId="77777777" w:rsidR="00132C79" w:rsidRDefault="00132C79">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Sleights and Sandsend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9716E8"/>
    <w:multiLevelType w:val="hybridMultilevel"/>
    <w:tmpl w:val="F89C3F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D306A01"/>
    <w:multiLevelType w:val="hybridMultilevel"/>
    <w:tmpl w:val="02606E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25398004">
    <w:abstractNumId w:val="1"/>
  </w:num>
  <w:num w:numId="2" w16cid:durableId="1747998253">
    <w:abstractNumId w:val="0"/>
  </w:num>
  <w:num w:numId="3" w16cid:durableId="1011490397">
    <w:abstractNumId w:val="4"/>
  </w:num>
  <w:num w:numId="4" w16cid:durableId="1560898460">
    <w:abstractNumId w:val="2"/>
  </w:num>
  <w:num w:numId="5" w16cid:durableId="181248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F8"/>
    <w:rsid w:val="00081D79"/>
    <w:rsid w:val="00132C79"/>
    <w:rsid w:val="00330340"/>
    <w:rsid w:val="00331FCE"/>
    <w:rsid w:val="004443CF"/>
    <w:rsid w:val="00471B43"/>
    <w:rsid w:val="00573C58"/>
    <w:rsid w:val="00687450"/>
    <w:rsid w:val="0076056F"/>
    <w:rsid w:val="00805C5C"/>
    <w:rsid w:val="00951FE2"/>
    <w:rsid w:val="009A150E"/>
    <w:rsid w:val="009F77F8"/>
    <w:rsid w:val="00A35493"/>
    <w:rsid w:val="00A45965"/>
    <w:rsid w:val="00A64255"/>
    <w:rsid w:val="00A85734"/>
    <w:rsid w:val="00B87E97"/>
    <w:rsid w:val="00CA0163"/>
    <w:rsid w:val="00CE2418"/>
    <w:rsid w:val="00DC36C3"/>
    <w:rsid w:val="00DF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CAB8"/>
  <w15:chartTrackingRefBased/>
  <w15:docId w15:val="{8C1832B6-844B-4FF4-AFD2-91DCB7C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F77F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F77F8"/>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9F77F8"/>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9F77F8"/>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9F77F8"/>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9F77F8"/>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9F77F8"/>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9F77F8"/>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9F77F8"/>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9F77F8"/>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9F77F8"/>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9F77F8"/>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9F77F8"/>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9F77F8"/>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9F77F8"/>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9F77F8"/>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9F77F8"/>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9F77F8"/>
    <w:pPr>
      <w:ind w:left="720"/>
      <w:contextualSpacing/>
    </w:pPr>
  </w:style>
  <w:style w:type="character" w:styleId="Hyperlink">
    <w:name w:val="Hyperlink"/>
    <w:basedOn w:val="DefaultParagraphFont"/>
    <w:uiPriority w:val="99"/>
    <w:unhideWhenUsed/>
    <w:rsid w:val="009F77F8"/>
    <w:rPr>
      <w:color w:val="0563C1" w:themeColor="hyperlink"/>
      <w:u w:val="single"/>
    </w:rPr>
  </w:style>
  <w:style w:type="paragraph" w:styleId="Footer">
    <w:name w:val="footer"/>
    <w:basedOn w:val="Normal"/>
    <w:link w:val="FooterChar"/>
    <w:uiPriority w:val="99"/>
    <w:unhideWhenUsed/>
    <w:rsid w:val="009F77F8"/>
    <w:pPr>
      <w:tabs>
        <w:tab w:val="center" w:pos="4513"/>
        <w:tab w:val="right" w:pos="9026"/>
      </w:tabs>
    </w:pPr>
  </w:style>
  <w:style w:type="character" w:customStyle="1" w:styleId="FooterChar">
    <w:name w:val="Footer Char"/>
    <w:basedOn w:val="DefaultParagraphFont"/>
    <w:link w:val="Footer"/>
    <w:uiPriority w:val="99"/>
    <w:rsid w:val="009F77F8"/>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9F77F8"/>
  </w:style>
  <w:style w:type="paragraph" w:styleId="Header">
    <w:name w:val="header"/>
    <w:basedOn w:val="Normal"/>
    <w:link w:val="HeaderChar"/>
    <w:uiPriority w:val="99"/>
    <w:unhideWhenUsed/>
    <w:rsid w:val="009F77F8"/>
    <w:pPr>
      <w:tabs>
        <w:tab w:val="center" w:pos="4513"/>
        <w:tab w:val="right" w:pos="9026"/>
      </w:tabs>
    </w:pPr>
  </w:style>
  <w:style w:type="character" w:customStyle="1" w:styleId="HeaderChar">
    <w:name w:val="Header Char"/>
    <w:basedOn w:val="DefaultParagraphFont"/>
    <w:link w:val="Header"/>
    <w:uiPriority w:val="99"/>
    <w:rsid w:val="009F77F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GARRARD, Caroline (SLEIGHTS AND SANDSEND MEDICAL PRACTICE)</dc:creator>
  <cp:keywords/>
  <dc:description/>
  <cp:lastModifiedBy>Garrard Caroline</cp:lastModifiedBy>
  <cp:revision>3</cp:revision>
  <dcterms:created xsi:type="dcterms:W3CDTF">2024-12-16T17:03:00Z</dcterms:created>
  <dcterms:modified xsi:type="dcterms:W3CDTF">2024-12-16T17:45:00Z</dcterms:modified>
</cp:coreProperties>
</file>