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9" w:type="dxa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2835"/>
        <w:gridCol w:w="1701"/>
        <w:gridCol w:w="2127"/>
      </w:tblGrid>
      <w:tr w:rsidR="00AF23CA" w14:paraId="6C9E2108" w14:textId="77777777" w:rsidTr="00612F74">
        <w:trPr>
          <w:trHeight w:val="312"/>
          <w:tblCellSpacing w:w="0" w:type="dxa"/>
        </w:trPr>
        <w:tc>
          <w:tcPr>
            <w:tcW w:w="4036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25CBD206" w14:textId="77777777" w:rsidR="00AF23CA" w:rsidRPr="00A63AA0" w:rsidRDefault="00AF23CA" w:rsidP="00A63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AA0"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2835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745084C" w14:textId="77777777" w:rsidR="00AF23CA" w:rsidRPr="00A63AA0" w:rsidRDefault="00AF23CA" w:rsidP="00A63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AA0"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FEE</w:t>
            </w:r>
          </w:p>
        </w:tc>
        <w:tc>
          <w:tcPr>
            <w:tcW w:w="1701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4E5C1676" w14:textId="77777777" w:rsidR="00AF23CA" w:rsidRPr="00A63AA0" w:rsidRDefault="00AF23CA" w:rsidP="00A63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AA0"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VAT @ 20%</w:t>
            </w:r>
          </w:p>
        </w:tc>
        <w:tc>
          <w:tcPr>
            <w:tcW w:w="2127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3DD69851" w14:textId="77777777" w:rsidR="00AF23CA" w:rsidRPr="00A63AA0" w:rsidRDefault="00AF23CA" w:rsidP="00A63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AA0"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TOTAL FEE</w:t>
            </w:r>
          </w:p>
        </w:tc>
      </w:tr>
      <w:tr w:rsidR="00FC32EB" w:rsidRPr="00A63AA0" w14:paraId="374EA438" w14:textId="77777777" w:rsidTr="00612F74">
        <w:trPr>
          <w:trHeight w:val="430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</w:tcPr>
          <w:p w14:paraId="0966264C" w14:textId="77777777" w:rsidR="00FC32EB" w:rsidRPr="00647609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Access to patient records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ED7E4C9" w14:textId="77777777" w:rsidR="00FC32EB" w:rsidRPr="00647609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FREE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B70CF2F" w14:textId="77777777" w:rsidR="00FC32EB" w:rsidRPr="00647609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21C90196" w14:textId="77777777" w:rsidR="00FC32EB" w:rsidRPr="00647609" w:rsidRDefault="00714E13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FREE</w:t>
            </w:r>
          </w:p>
        </w:tc>
      </w:tr>
      <w:tr w:rsidR="00AF23CA" w:rsidRPr="00A63AA0" w14:paraId="6B458146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5EFED22E" w14:textId="77777777" w:rsidR="00AF23CA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Copies of patient record</w:t>
            </w:r>
          </w:p>
          <w:p w14:paraId="70D226BE" w14:textId="77777777" w:rsidR="004262F3" w:rsidRPr="00647609" w:rsidRDefault="004262F3" w:rsidP="004262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92546C7" w14:textId="77777777" w:rsidR="00714E13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 xml:space="preserve">Free </w:t>
            </w:r>
            <w:r w:rsidR="004D571F">
              <w:rPr>
                <w:rFonts w:ascii="Arial" w:hAnsi="Arial" w:cs="Arial"/>
                <w:color w:val="000000"/>
              </w:rPr>
              <w:t>for patients u</w:t>
            </w:r>
            <w:r w:rsidRPr="00647609">
              <w:rPr>
                <w:rFonts w:ascii="Arial" w:hAnsi="Arial" w:cs="Arial"/>
                <w:color w:val="000000"/>
              </w:rPr>
              <w:t>nless repetitive or unfounded</w:t>
            </w:r>
            <w:r w:rsidR="004D571F">
              <w:rPr>
                <w:rFonts w:ascii="Arial" w:hAnsi="Arial" w:cs="Arial"/>
                <w:color w:val="000000"/>
              </w:rPr>
              <w:t>.</w:t>
            </w:r>
          </w:p>
          <w:p w14:paraId="36190E98" w14:textId="46464E4E" w:rsidR="004D571F" w:rsidRPr="00647609" w:rsidRDefault="004D571F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511EE8">
              <w:rPr>
                <w:rFonts w:ascii="Arial" w:hAnsi="Arial" w:cs="Arial"/>
                <w:color w:val="000000"/>
              </w:rPr>
              <w:t>30-100</w:t>
            </w:r>
            <w:r>
              <w:rPr>
                <w:rFonts w:ascii="Arial" w:hAnsi="Arial" w:cs="Arial"/>
                <w:color w:val="000000"/>
              </w:rPr>
              <w:t xml:space="preserve"> for insurance companies. </w:t>
            </w:r>
            <w:r w:rsidR="00605F82">
              <w:rPr>
                <w:rFonts w:ascii="Arial" w:hAnsi="Arial" w:cs="Arial"/>
                <w:color w:val="000000"/>
              </w:rPr>
              <w:t>Depending</w:t>
            </w:r>
            <w:r>
              <w:rPr>
                <w:rFonts w:ascii="Arial" w:hAnsi="Arial" w:cs="Arial"/>
                <w:color w:val="000000"/>
              </w:rPr>
              <w:t xml:space="preserve"> on complexity.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A51AFF0" w14:textId="77777777" w:rsidR="00FC32EB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-</w:t>
            </w:r>
          </w:p>
          <w:p w14:paraId="2AD77869" w14:textId="77777777" w:rsidR="004D571F" w:rsidRDefault="004D571F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for insurance companies</w:t>
            </w:r>
          </w:p>
          <w:p w14:paraId="27330F1D" w14:textId="77777777" w:rsidR="004D571F" w:rsidRPr="00647609" w:rsidRDefault="004D571F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6CD7A380" w14:textId="77777777" w:rsidR="00AF23CA" w:rsidRDefault="00714E13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FREE</w:t>
            </w:r>
          </w:p>
          <w:p w14:paraId="27A848C8" w14:textId="77777777" w:rsidR="00605F82" w:rsidRDefault="00605F82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DFCEE0E" w14:textId="77777777" w:rsidR="004D571F" w:rsidRPr="00647609" w:rsidRDefault="004D571F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FEE + VAT for insurance companies</w:t>
            </w:r>
          </w:p>
        </w:tc>
      </w:tr>
      <w:tr w:rsidR="00AF23CA" w:rsidRPr="00A63AA0" w14:paraId="27883FEA" w14:textId="77777777" w:rsidTr="00612F74">
        <w:trPr>
          <w:trHeight w:val="1975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647D53BD" w14:textId="77777777" w:rsidR="00AF23CA" w:rsidRPr="00647609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Medicals</w:t>
            </w:r>
            <w:r w:rsidR="004D571F">
              <w:rPr>
                <w:rFonts w:ascii="Arial" w:hAnsi="Arial" w:cs="Arial"/>
                <w:color w:val="000000"/>
              </w:rPr>
              <w:t xml:space="preserve"> and Reports</w:t>
            </w:r>
          </w:p>
          <w:p w14:paraId="3702567F" w14:textId="77777777" w:rsidR="006078ED" w:rsidRPr="00647609" w:rsidRDefault="006078ED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HGV/PSV/</w:t>
            </w:r>
            <w:r w:rsidR="00714E13" w:rsidRPr="00647609">
              <w:rPr>
                <w:rFonts w:ascii="Arial" w:hAnsi="Arial" w:cs="Arial"/>
                <w:color w:val="000000"/>
              </w:rPr>
              <w:t>Taxi</w:t>
            </w:r>
            <w:r w:rsidRPr="00647609">
              <w:rPr>
                <w:rFonts w:ascii="Arial" w:hAnsi="Arial" w:cs="Arial"/>
                <w:color w:val="000000"/>
              </w:rPr>
              <w:t xml:space="preserve">/ </w:t>
            </w:r>
            <w:r w:rsidR="00714E13" w:rsidRPr="00647609">
              <w:rPr>
                <w:rFonts w:ascii="Arial" w:hAnsi="Arial" w:cs="Arial"/>
                <w:color w:val="000000"/>
              </w:rPr>
              <w:t>Sports/Pilot/</w:t>
            </w:r>
          </w:p>
          <w:p w14:paraId="6FBD21FF" w14:textId="77777777" w:rsidR="000029EC" w:rsidRPr="00647609" w:rsidRDefault="000029EC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LGV / PCV *</w:t>
            </w:r>
          </w:p>
          <w:p w14:paraId="45CE2800" w14:textId="77777777" w:rsidR="00714E13" w:rsidRPr="00647609" w:rsidRDefault="00714E13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Pre-employment</w:t>
            </w:r>
            <w:r w:rsidR="006078ED" w:rsidRPr="00647609">
              <w:rPr>
                <w:rFonts w:ascii="Arial" w:hAnsi="Arial" w:cs="Arial"/>
                <w:color w:val="000000"/>
              </w:rPr>
              <w:t>/Diving</w:t>
            </w:r>
          </w:p>
          <w:p w14:paraId="10E1654A" w14:textId="77777777" w:rsidR="000029EC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 xml:space="preserve">A </w:t>
            </w:r>
            <w:r w:rsidR="000029EC" w:rsidRPr="00647609">
              <w:rPr>
                <w:rFonts w:ascii="Arial" w:hAnsi="Arial" w:cs="Arial"/>
                <w:color w:val="000000"/>
              </w:rPr>
              <w:t>30min</w:t>
            </w:r>
            <w:r w:rsidRPr="00647609">
              <w:rPr>
                <w:rFonts w:ascii="Arial" w:hAnsi="Arial" w:cs="Arial"/>
                <w:color w:val="000000"/>
              </w:rPr>
              <w:t xml:space="preserve">ute </w:t>
            </w:r>
            <w:r w:rsidR="000029EC" w:rsidRPr="00647609">
              <w:rPr>
                <w:rFonts w:ascii="Arial" w:hAnsi="Arial" w:cs="Arial"/>
                <w:color w:val="000000"/>
              </w:rPr>
              <w:t>consult</w:t>
            </w:r>
            <w:r w:rsidRPr="00647609">
              <w:rPr>
                <w:rFonts w:ascii="Arial" w:hAnsi="Arial" w:cs="Arial"/>
                <w:color w:val="000000"/>
              </w:rPr>
              <w:t>ation with a GP is required.</w:t>
            </w:r>
            <w:r w:rsidR="00647609" w:rsidRPr="00647609">
              <w:rPr>
                <w:rFonts w:ascii="Arial" w:hAnsi="Arial" w:cs="Arial"/>
                <w:color w:val="000000"/>
              </w:rPr>
              <w:t xml:space="preserve"> </w:t>
            </w:r>
            <w:r w:rsidRPr="00647609">
              <w:rPr>
                <w:rFonts w:ascii="Arial" w:hAnsi="Arial" w:cs="Arial"/>
                <w:color w:val="000000"/>
              </w:rPr>
              <w:t>The f</w:t>
            </w:r>
            <w:r w:rsidR="000029EC" w:rsidRPr="00647609">
              <w:rPr>
                <w:rFonts w:ascii="Arial" w:hAnsi="Arial" w:cs="Arial"/>
                <w:color w:val="000000"/>
              </w:rPr>
              <w:t xml:space="preserve">orms </w:t>
            </w:r>
            <w:r w:rsidRPr="00647609">
              <w:rPr>
                <w:rFonts w:ascii="Arial" w:hAnsi="Arial" w:cs="Arial"/>
                <w:color w:val="000000"/>
              </w:rPr>
              <w:t xml:space="preserve">are </w:t>
            </w:r>
            <w:r w:rsidR="000029EC" w:rsidRPr="00647609">
              <w:rPr>
                <w:rFonts w:ascii="Arial" w:hAnsi="Arial" w:cs="Arial"/>
                <w:color w:val="000000"/>
              </w:rPr>
              <w:t>to be submitted in advance</w:t>
            </w:r>
            <w:r w:rsidRPr="00647609">
              <w:rPr>
                <w:rFonts w:ascii="Arial" w:hAnsi="Arial" w:cs="Arial"/>
                <w:color w:val="000000"/>
              </w:rPr>
              <w:t>.</w:t>
            </w:r>
          </w:p>
          <w:p w14:paraId="31F780D4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600CB28" w14:textId="77777777" w:rsidR="0070371D" w:rsidRDefault="0070371D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F1620A6" w14:textId="48A5D9A5" w:rsidR="00031E68" w:rsidRPr="00647609" w:rsidRDefault="006078ED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511EE8">
              <w:rPr>
                <w:rFonts w:ascii="Arial" w:hAnsi="Arial" w:cs="Arial"/>
                <w:color w:val="000000"/>
              </w:rPr>
              <w:t>100</w:t>
            </w:r>
          </w:p>
          <w:p w14:paraId="15F9635A" w14:textId="77777777" w:rsidR="006078ED" w:rsidRPr="00647609" w:rsidRDefault="006078ED" w:rsidP="007037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B65327D" w14:textId="38F34956" w:rsidR="00AF23CA" w:rsidRPr="00647609" w:rsidRDefault="006078ED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511EE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44EA122" w14:textId="193A10AD" w:rsidR="00AF23CA" w:rsidRPr="00647609" w:rsidRDefault="006078ED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</w:t>
            </w:r>
            <w:r w:rsidR="0070371D">
              <w:rPr>
                <w:rFonts w:ascii="Arial" w:hAnsi="Arial" w:cs="Arial"/>
                <w:b/>
                <w:color w:val="000000"/>
              </w:rPr>
              <w:t>120.00</w:t>
            </w:r>
          </w:p>
        </w:tc>
      </w:tr>
      <w:tr w:rsidR="00AF23CA" w:rsidRPr="00A63AA0" w14:paraId="235FBB0F" w14:textId="77777777" w:rsidTr="00612F74">
        <w:trPr>
          <w:trHeight w:val="746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3108AE14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50B0657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Letters</w:t>
            </w:r>
          </w:p>
          <w:p w14:paraId="02FEFF9E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F444BE5" w14:textId="77777777" w:rsidR="0070371D" w:rsidRDefault="0070371D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BA0F2DE" w14:textId="682E1C80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30</w:t>
            </w:r>
          </w:p>
          <w:p w14:paraId="3891F768" w14:textId="28CA2F58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2CD2990" w14:textId="73E64717" w:rsidR="00AF23CA" w:rsidRPr="00647609" w:rsidRDefault="00511EE8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3C04D3C" w14:textId="5BADCF37" w:rsidR="00AF23CA" w:rsidRPr="00647609" w:rsidRDefault="0070371D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£3</w:t>
            </w:r>
            <w:r w:rsidR="00BE62B4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AF23CA" w:rsidRPr="00A63AA0" w14:paraId="4B09ABAE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2A97F422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Holiday cancellation forms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D83482A" w14:textId="77777777" w:rsidR="0070371D" w:rsidRDefault="0070371D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27D9358" w14:textId="3CD95BAB" w:rsidR="00AF23CA" w:rsidRPr="00647609" w:rsidRDefault="00511EE8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35</w:t>
            </w:r>
          </w:p>
          <w:p w14:paraId="468A6C63" w14:textId="726ECE6B" w:rsidR="00FF32D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76CEE80" w14:textId="66F0984F" w:rsidR="00AF23CA" w:rsidRPr="00647609" w:rsidRDefault="00511EE8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9068ADA" w14:textId="0A795E9D" w:rsidR="00AF23CA" w:rsidRPr="00647609" w:rsidRDefault="0070371D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£</w:t>
            </w:r>
            <w:r w:rsidR="00BE62B4">
              <w:rPr>
                <w:rFonts w:ascii="Arial" w:hAnsi="Arial" w:cs="Arial"/>
                <w:b/>
                <w:color w:val="000000"/>
              </w:rPr>
              <w:t>42</w:t>
            </w:r>
          </w:p>
        </w:tc>
      </w:tr>
      <w:tr w:rsidR="00AF23CA" w:rsidRPr="00A63AA0" w14:paraId="1F928961" w14:textId="77777777" w:rsidTr="00612F74">
        <w:trPr>
          <w:trHeight w:val="609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4D0C0DEC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B163D71" w14:textId="77777777" w:rsidR="00511EE8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Fitness to travel letter</w:t>
            </w:r>
          </w:p>
          <w:p w14:paraId="627EFD29" w14:textId="2909F216" w:rsidR="00AF23CA" w:rsidRPr="00647609" w:rsidRDefault="004262F3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Shotgun Licence letter</w:t>
            </w:r>
          </w:p>
          <w:p w14:paraId="3CC2F359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DFE74ED" w14:textId="6B3B8108" w:rsidR="00AF23CA" w:rsidRPr="00647609" w:rsidRDefault="00511EE8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5D86889" w14:textId="68ACE055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A2F31B4" w14:textId="3399C293" w:rsidR="00AF23CA" w:rsidRPr="00647609" w:rsidRDefault="00FF32DA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</w:t>
            </w:r>
            <w:r w:rsidR="0070371D">
              <w:rPr>
                <w:rFonts w:ascii="Arial" w:hAnsi="Arial" w:cs="Arial"/>
                <w:b/>
                <w:color w:val="000000"/>
              </w:rPr>
              <w:t>3</w:t>
            </w:r>
            <w:r w:rsidR="00BE62B4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AF23CA" w:rsidRPr="00A63AA0" w14:paraId="0242AEE7" w14:textId="77777777" w:rsidTr="00612F74">
        <w:trPr>
          <w:trHeight w:val="715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53AD108D" w14:textId="77777777" w:rsidR="000029EC" w:rsidRPr="00647609" w:rsidRDefault="000029EC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Private sick note</w:t>
            </w:r>
          </w:p>
          <w:p w14:paraId="3160C18C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letter for employer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7EDE6E8" w14:textId="2308B26C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CC04453" w14:textId="56D5356D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709E929" w14:textId="6A110C2B" w:rsidR="00AF23CA" w:rsidRPr="00647609" w:rsidRDefault="00FF32DA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</w:t>
            </w:r>
            <w:r w:rsidR="00FE48B6">
              <w:rPr>
                <w:rFonts w:ascii="Arial" w:hAnsi="Arial" w:cs="Arial"/>
                <w:b/>
                <w:color w:val="000000"/>
              </w:rPr>
              <w:t>4</w:t>
            </w:r>
            <w:r w:rsidR="00BE62B4">
              <w:rPr>
                <w:rFonts w:ascii="Arial" w:hAnsi="Arial" w:cs="Arial"/>
                <w:b/>
                <w:color w:val="000000"/>
              </w:rPr>
              <w:t>8</w:t>
            </w:r>
          </w:p>
        </w:tc>
      </w:tr>
      <w:tr w:rsidR="00AF23CA" w:rsidRPr="00A63AA0" w14:paraId="01A1CADF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1B5D8D4D" w14:textId="77777777" w:rsidR="0070371D" w:rsidRDefault="0070371D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33C81B3" w14:textId="7AA80891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Letters examinations/schools</w:t>
            </w:r>
          </w:p>
          <w:p w14:paraId="53488932" w14:textId="77777777" w:rsidR="004F4E47" w:rsidRPr="00647609" w:rsidRDefault="004F4E47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0C4137D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D2C7176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£4.20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D09878B" w14:textId="77777777" w:rsidR="00AF23CA" w:rsidRPr="00647609" w:rsidRDefault="00FF32DA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£25.20</w:t>
            </w:r>
          </w:p>
        </w:tc>
      </w:tr>
      <w:tr w:rsidR="00612F74" w:rsidRPr="00A63AA0" w14:paraId="067594E4" w14:textId="77777777" w:rsidTr="00612F74">
        <w:trPr>
          <w:trHeight w:val="767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452A59D0" w14:textId="76E8B668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Firearms Letter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4C46532" w14:textId="5DA1A400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D6AE077" w14:textId="0FEB81AC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8322301" w14:textId="4E158CB5" w:rsidR="00612F74" w:rsidRPr="00647609" w:rsidRDefault="00612F74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£</w:t>
            </w:r>
            <w:r w:rsidR="00FE48B6">
              <w:rPr>
                <w:rFonts w:ascii="Arial" w:hAnsi="Arial" w:cs="Arial"/>
                <w:b/>
                <w:color w:val="000000"/>
              </w:rPr>
              <w:t>3</w:t>
            </w:r>
            <w:r w:rsidR="00BE62B4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612F74" w:rsidRPr="00A63AA0" w14:paraId="7D450D11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67DD92CB" w14:textId="425FBA19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Power of Attorney Assessment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53FBD0B" w14:textId="5691625C" w:rsidR="00612F74" w:rsidRPr="00647609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100</w:t>
            </w:r>
          </w:p>
          <w:p w14:paraId="747FD6C8" w14:textId="1BBE4AC7" w:rsidR="00FE48B6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£1</w:t>
            </w:r>
            <w:r w:rsidR="00BE62B4">
              <w:rPr>
                <w:rFonts w:ascii="Arial" w:hAnsi="Arial" w:cs="Arial"/>
                <w:color w:val="000000"/>
              </w:rPr>
              <w:t>50</w:t>
            </w:r>
            <w:r w:rsidRPr="00647609">
              <w:rPr>
                <w:rFonts w:ascii="Arial" w:hAnsi="Arial" w:cs="Arial"/>
                <w:color w:val="000000"/>
              </w:rPr>
              <w:t xml:space="preserve"> if home </w:t>
            </w:r>
          </w:p>
          <w:p w14:paraId="3A5556C7" w14:textId="6F3C39BC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visit required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0967607" w14:textId="2D8C0B34" w:rsidR="00612F74" w:rsidRPr="00647609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20</w:t>
            </w:r>
          </w:p>
          <w:p w14:paraId="13791200" w14:textId="4C8C2233" w:rsidR="00FE48B6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30</w:t>
            </w:r>
            <w:r w:rsidRPr="00647609">
              <w:rPr>
                <w:rFonts w:ascii="Arial" w:hAnsi="Arial" w:cs="Arial"/>
                <w:color w:val="000000"/>
              </w:rPr>
              <w:t xml:space="preserve"> with </w:t>
            </w:r>
          </w:p>
          <w:p w14:paraId="76EEF2BF" w14:textId="26B45561" w:rsidR="00612F74" w:rsidRPr="00647609" w:rsidRDefault="00612F74" w:rsidP="00FE48B6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home visit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5BFC5D7" w14:textId="11B5D368" w:rsidR="00612F74" w:rsidRPr="00647609" w:rsidRDefault="00612F74" w:rsidP="00FE67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</w:t>
            </w:r>
            <w:r w:rsidR="00BE62B4">
              <w:rPr>
                <w:rFonts w:ascii="Arial" w:hAnsi="Arial" w:cs="Arial"/>
                <w:b/>
                <w:color w:val="000000"/>
              </w:rPr>
              <w:t>120</w:t>
            </w:r>
          </w:p>
          <w:p w14:paraId="0075E0EA" w14:textId="67E5F0E4" w:rsidR="00FE48B6" w:rsidRDefault="00612F74" w:rsidP="00872F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£1</w:t>
            </w:r>
            <w:r w:rsidR="00BE62B4">
              <w:rPr>
                <w:rFonts w:ascii="Arial" w:hAnsi="Arial" w:cs="Arial"/>
                <w:b/>
                <w:color w:val="000000"/>
              </w:rPr>
              <w:t>8</w:t>
            </w:r>
            <w:r w:rsidRPr="00647609">
              <w:rPr>
                <w:rFonts w:ascii="Arial" w:hAnsi="Arial" w:cs="Arial"/>
                <w:b/>
                <w:color w:val="000000"/>
              </w:rPr>
              <w:t xml:space="preserve">0 with </w:t>
            </w:r>
          </w:p>
          <w:p w14:paraId="47E37D27" w14:textId="04CE7BF4" w:rsidR="00612F74" w:rsidRPr="00647609" w:rsidRDefault="00612F74" w:rsidP="00872F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home visit</w:t>
            </w:r>
          </w:p>
        </w:tc>
      </w:tr>
      <w:tr w:rsidR="00612F74" w:rsidRPr="00A63AA0" w14:paraId="2FC9243A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5D134574" w14:textId="47B5D290" w:rsidR="00612F74" w:rsidRPr="00647609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3AD40CED" w14:textId="5674538B" w:rsidR="00612F74" w:rsidRPr="00647609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07AAEB6" w14:textId="6517A07A" w:rsidR="00612F74" w:rsidRPr="00647609" w:rsidRDefault="00612F74" w:rsidP="00FE67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37D7A48" w14:textId="6EEBBF52" w:rsidR="00612F74" w:rsidRPr="00647609" w:rsidRDefault="00612F74" w:rsidP="00FE67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12F74" w:rsidRPr="00A63AA0" w14:paraId="44D05D73" w14:textId="77777777" w:rsidTr="00612F74">
        <w:trPr>
          <w:trHeight w:val="312"/>
          <w:tblCellSpacing w:w="0" w:type="dxa"/>
        </w:trPr>
        <w:tc>
          <w:tcPr>
            <w:tcW w:w="4036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527F9984" w14:textId="1C382943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Private Vaccinations</w:t>
            </w:r>
          </w:p>
        </w:tc>
        <w:tc>
          <w:tcPr>
            <w:tcW w:w="2835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6D638EAF" w14:textId="3193BE17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F65CF8E" w14:textId="0BF04E87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FD8375B" w14:textId="1D01402D" w:rsidR="00612F74" w:rsidRPr="00647609" w:rsidRDefault="00612F74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12F74" w:rsidRPr="00A63AA0" w14:paraId="39B99AF6" w14:textId="77777777" w:rsidTr="00612F74">
        <w:trPr>
          <w:trHeight w:val="312"/>
          <w:tblCellSpacing w:w="0" w:type="dxa"/>
        </w:trPr>
        <w:tc>
          <w:tcPr>
            <w:tcW w:w="4036" w:type="dxa"/>
            <w:tcMar>
              <w:left w:w="57" w:type="dxa"/>
              <w:right w:w="57" w:type="dxa"/>
            </w:tcMar>
            <w:vAlign w:val="center"/>
          </w:tcPr>
          <w:p w14:paraId="47B08CA4" w14:textId="77777777" w:rsidR="00612F74" w:rsidRDefault="00612F74" w:rsidP="004D571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14:paraId="5B104E70" w14:textId="77777777" w:rsidR="00612F74" w:rsidRDefault="00612F74" w:rsidP="004D571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Hepatitis B – Per vaccine inc. booster</w:t>
            </w:r>
            <w:r>
              <w:rPr>
                <w:rFonts w:ascii="Arial" w:hAnsi="Arial" w:cs="Arial"/>
                <w:color w:val="000000"/>
              </w:rPr>
              <w:t xml:space="preserve"> (Occupational Health)</w:t>
            </w:r>
          </w:p>
          <w:p w14:paraId="089DD1E2" w14:textId="5407BB7D" w:rsidR="00612F74" w:rsidRPr="00647609" w:rsidRDefault="00612F74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9897B0F" w14:textId="689ACC60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</w:t>
            </w:r>
            <w:r w:rsidR="00BE62B4">
              <w:rPr>
                <w:rFonts w:ascii="Arial" w:hAnsi="Arial" w:cs="Arial"/>
                <w:color w:val="000000"/>
              </w:rPr>
              <w:t>40.</w:t>
            </w:r>
            <w:r w:rsidRPr="0064760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42AB85" w14:textId="1614E790" w:rsidR="00612F74" w:rsidRPr="00647609" w:rsidRDefault="00612F74" w:rsidP="004D571F">
            <w:pPr>
              <w:jc w:val="center"/>
              <w:rPr>
                <w:rFonts w:ascii="Arial" w:hAnsi="Arial" w:cs="Arial"/>
                <w:color w:val="000000"/>
              </w:rPr>
            </w:pPr>
            <w:r w:rsidRPr="00647609"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0ABAC238" w14:textId="0BF1AA3B" w:rsidR="00612F74" w:rsidRPr="00647609" w:rsidRDefault="00612F74" w:rsidP="004D57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47609">
              <w:rPr>
                <w:rFonts w:ascii="Arial" w:hAnsi="Arial" w:cs="Arial"/>
                <w:b/>
                <w:color w:val="000000"/>
              </w:rPr>
              <w:t>£</w:t>
            </w:r>
            <w:r w:rsidR="00BE62B4">
              <w:rPr>
                <w:rFonts w:ascii="Arial" w:hAnsi="Arial" w:cs="Arial"/>
                <w:b/>
                <w:color w:val="000000"/>
              </w:rPr>
              <w:t>40</w:t>
            </w:r>
            <w:r w:rsidRPr="00647609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</w:tbl>
    <w:p w14:paraId="0B102CD5" w14:textId="77777777" w:rsidR="00AF23CA" w:rsidRPr="00031E68" w:rsidRDefault="00AF23CA" w:rsidP="004D571F">
      <w:pPr>
        <w:spacing w:line="240" w:lineRule="exact"/>
        <w:jc w:val="center"/>
        <w:rPr>
          <w:rFonts w:ascii="Calibri" w:hAnsi="Calibri"/>
          <w:sz w:val="22"/>
        </w:rPr>
      </w:pPr>
    </w:p>
    <w:p w14:paraId="0694AA38" w14:textId="77777777" w:rsidR="00B63416" w:rsidRPr="00647609" w:rsidRDefault="009002CE" w:rsidP="00647609">
      <w:pPr>
        <w:spacing w:line="300" w:lineRule="exact"/>
        <w:jc w:val="center"/>
        <w:rPr>
          <w:rFonts w:ascii="Calibri" w:hAnsi="Calibri"/>
        </w:rPr>
      </w:pPr>
      <w:r w:rsidRPr="00647609">
        <w:rPr>
          <w:rFonts w:ascii="Calibri" w:hAnsi="Calibri"/>
        </w:rPr>
        <w:t>*These medicals require</w:t>
      </w:r>
      <w:r w:rsidR="00AF23CA" w:rsidRPr="00647609">
        <w:rPr>
          <w:rFonts w:ascii="Calibri" w:hAnsi="Calibri"/>
        </w:rPr>
        <w:t xml:space="preserve"> an eye test – please ensure you have an eye test with your optician before coming for a medical and bring along the report to your appointment.</w:t>
      </w:r>
    </w:p>
    <w:sectPr w:rsidR="00B63416" w:rsidRPr="00647609" w:rsidSect="00647609">
      <w:headerReference w:type="default" r:id="rId6"/>
      <w:footerReference w:type="default" r:id="rId7"/>
      <w:pgSz w:w="11906" w:h="16838"/>
      <w:pgMar w:top="30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B992" w14:textId="77777777" w:rsidR="00AF23CA" w:rsidRDefault="00AF23CA" w:rsidP="00AF23CA">
      <w:r>
        <w:separator/>
      </w:r>
    </w:p>
  </w:endnote>
  <w:endnote w:type="continuationSeparator" w:id="0">
    <w:p w14:paraId="5BF7EFC1" w14:textId="77777777" w:rsidR="00AF23CA" w:rsidRDefault="00AF23CA" w:rsidP="00A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A52" w14:textId="5CE671C6" w:rsidR="00CB55D2" w:rsidRDefault="00130F26" w:rsidP="00697029">
    <w:pPr>
      <w:pStyle w:val="Footer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GP TeamNet / Library</w:t>
    </w:r>
  </w:p>
  <w:p w14:paraId="0FA7A50E" w14:textId="1B415088" w:rsidR="00130F26" w:rsidRPr="00697029" w:rsidRDefault="0070371D" w:rsidP="00697029">
    <w:pPr>
      <w:pStyle w:val="Footer"/>
    </w:pPr>
    <w:r>
      <w:rPr>
        <w:color w:val="A6A6A6" w:themeColor="background1" w:themeShade="A6"/>
        <w:sz w:val="18"/>
        <w:szCs w:val="18"/>
      </w:rPr>
      <w:t>Updated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DAB9" w14:textId="77777777" w:rsidR="00AF23CA" w:rsidRDefault="00AF23CA" w:rsidP="00AF23CA">
      <w:r>
        <w:separator/>
      </w:r>
    </w:p>
  </w:footnote>
  <w:footnote w:type="continuationSeparator" w:id="0">
    <w:p w14:paraId="1AAC9372" w14:textId="77777777" w:rsidR="00AF23CA" w:rsidRDefault="00AF23CA" w:rsidP="00AF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8ADA" w14:textId="77777777" w:rsidR="00647609" w:rsidRDefault="00647609" w:rsidP="00647609">
    <w:pPr>
      <w:jc w:val="right"/>
      <w:rPr>
        <w:rFonts w:asciiTheme="minorHAnsi" w:hAnsiTheme="minorHAnsi"/>
        <w:b/>
        <w:sz w:val="48"/>
        <w:szCs w:val="4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181EC33" wp14:editId="304F45AF">
          <wp:simplePos x="0" y="0"/>
          <wp:positionH relativeFrom="column">
            <wp:posOffset>2657475</wp:posOffset>
          </wp:positionH>
          <wp:positionV relativeFrom="paragraph">
            <wp:posOffset>-191770</wp:posOffset>
          </wp:positionV>
          <wp:extent cx="1389647" cy="62865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25" b="7364"/>
                  <a:stretch>
                    <a:fillRect/>
                  </a:stretch>
                </pic:blipFill>
                <pic:spPr bwMode="auto">
                  <a:xfrm>
                    <a:off x="0" y="0"/>
                    <a:ext cx="138964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39654" w14:textId="77777777" w:rsidR="00AF23CA" w:rsidRPr="004D571F" w:rsidRDefault="00AF23CA" w:rsidP="007D5986">
    <w:pPr>
      <w:jc w:val="center"/>
      <w:rPr>
        <w:rFonts w:asciiTheme="minorHAnsi" w:hAnsiTheme="minorHAnsi"/>
        <w:b/>
        <w:sz w:val="40"/>
        <w:szCs w:val="40"/>
      </w:rPr>
    </w:pPr>
    <w:r w:rsidRPr="004D571F">
      <w:rPr>
        <w:rFonts w:asciiTheme="minorHAnsi" w:hAnsiTheme="minorHAnsi"/>
        <w:b/>
        <w:sz w:val="40"/>
        <w:szCs w:val="40"/>
      </w:rPr>
      <w:t>Private Fee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3CA"/>
    <w:rsid w:val="000029EC"/>
    <w:rsid w:val="00031E68"/>
    <w:rsid w:val="00130F26"/>
    <w:rsid w:val="002C14C1"/>
    <w:rsid w:val="004262F3"/>
    <w:rsid w:val="00441EA7"/>
    <w:rsid w:val="004913C0"/>
    <w:rsid w:val="004D571F"/>
    <w:rsid w:val="004E3176"/>
    <w:rsid w:val="004F4E47"/>
    <w:rsid w:val="00511EE8"/>
    <w:rsid w:val="00531613"/>
    <w:rsid w:val="00605F82"/>
    <w:rsid w:val="006078ED"/>
    <w:rsid w:val="00612F74"/>
    <w:rsid w:val="00647609"/>
    <w:rsid w:val="00697029"/>
    <w:rsid w:val="0070371D"/>
    <w:rsid w:val="00714E13"/>
    <w:rsid w:val="00727C90"/>
    <w:rsid w:val="007D5986"/>
    <w:rsid w:val="00800A00"/>
    <w:rsid w:val="00872F8F"/>
    <w:rsid w:val="009002CE"/>
    <w:rsid w:val="00A01934"/>
    <w:rsid w:val="00A63AA0"/>
    <w:rsid w:val="00A9401A"/>
    <w:rsid w:val="00AF23CA"/>
    <w:rsid w:val="00B07E29"/>
    <w:rsid w:val="00B63416"/>
    <w:rsid w:val="00BE62B4"/>
    <w:rsid w:val="00CB55D2"/>
    <w:rsid w:val="00DF1D28"/>
    <w:rsid w:val="00E06200"/>
    <w:rsid w:val="00F34D9D"/>
    <w:rsid w:val="00FC32EB"/>
    <w:rsid w:val="00FC7979"/>
    <w:rsid w:val="00FE48B6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CB3C2C"/>
  <w15:docId w15:val="{ED23D315-D741-48BE-BCBB-A749FEB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C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23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2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2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C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GARRARD, Caroline (SLEIGHTS AND SANDSEND MEDICAL PRACTICE)</cp:lastModifiedBy>
  <cp:revision>3</cp:revision>
  <cp:lastPrinted>2020-02-14T11:11:00Z</cp:lastPrinted>
  <dcterms:created xsi:type="dcterms:W3CDTF">2024-02-21T13:59:00Z</dcterms:created>
  <dcterms:modified xsi:type="dcterms:W3CDTF">2024-02-21T14:35:00Z</dcterms:modified>
</cp:coreProperties>
</file>